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プロジェクトテンプレート機能について、非常に重要なご指摘ありがとうございます。「今」に集中させるFocusFlowの核を維持しつつ、長期的なプロジェクト管理の煩雑化を防ぐバランスは、まさにドラスティックな検討が必要な部分です。</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単にテンプレート機能を追加するだけでなく、FocusFlowの「時間軸中心の思考」と「ストレスフリーな環境」という原則にどう合致させるか、以下にいくつかの検討アプローチを提案します。</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プロジェクトテンプレート機能のドラスティックな検討</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cusFlowにおけるプロジェクトテンプレートは、山田さんのようなプレイングマネージャーや佐藤さんのようなフリーランスデザイナーが、新しいプロジェクトを開始する際の「セットアップ負荷」を軽減し、すぐに「今」の作業に集中できるようにするためのものです。しかし、それがツールの煩雑化を招いては本末転倒です。</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アプローチ1：テンプレートを「今日の作業へ流し込むストリーム」と捉える</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コンセプト:</w:t>
      </w:r>
      <w:r w:rsidDel="00000000" w:rsidR="00000000" w:rsidRPr="00000000">
        <w:rPr>
          <w:rFonts w:ascii="Google Sans Text" w:cs="Google Sans Text" w:eastAsia="Google Sans Text" w:hAnsi="Google Sans Text"/>
          <w:color w:val="1b1c1d"/>
          <w:rtl w:val="0"/>
        </w:rPr>
        <w:t xml:space="preserve"> テンプレートは「未来の長期計画」ではなく、「今日の集中に資するための準備」であると位置づけます。</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機能とUX:</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「今日の予定に流し込む」テンプレート適用:</w:t>
      </w:r>
      <w:r w:rsidDel="00000000" w:rsidR="00000000" w:rsidRPr="00000000">
        <w:rPr>
          <w:rFonts w:ascii="Google Sans Text" w:cs="Google Sans Text" w:eastAsia="Google Sans Text" w:hAnsi="Google Sans Text"/>
          <w:color w:val="1b1c1d"/>
          <w:rtl w:val="0"/>
        </w:rPr>
        <w:t xml:space="preserve"> テンプレートからプロジェクトを作成する際、すべてのタスクを一度に登録するのではなく、「</w:t>
      </w:r>
      <w:r w:rsidDel="00000000" w:rsidR="00000000" w:rsidRPr="00000000">
        <w:rPr>
          <w:rFonts w:ascii="Google Sans Text" w:cs="Google Sans Text" w:eastAsia="Google Sans Text" w:hAnsi="Google Sans Text"/>
          <w:b w:val="1"/>
          <w:color w:val="1b1c1d"/>
          <w:rtl w:val="0"/>
        </w:rPr>
        <w:t xml:space="preserve">テンプレートから今日のタスクを生成</w:t>
      </w:r>
      <w:r w:rsidDel="00000000" w:rsidR="00000000" w:rsidRPr="00000000">
        <w:rPr>
          <w:rFonts w:ascii="Google Sans Text" w:cs="Google Sans Text" w:eastAsia="Google Sans Text" w:hAnsi="Google Sans Text"/>
          <w:color w:val="1b1c1d"/>
          <w:rtl w:val="0"/>
        </w:rPr>
        <w:t xml:space="preserve">」というアプローチを取ります。</w:t>
      </w:r>
    </w:p>
    <w:p w:rsidR="00000000" w:rsidDel="00000000" w:rsidP="00000000" w:rsidRDefault="00000000" w:rsidRPr="00000000" w14:paraId="0000000D">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テンプレート内のタスクには、デフォルトで「（プロジェクト開始から）N日目」といった相対的な期日や見積もり時間を設定できるようにします。</w:t>
      </w:r>
    </w:p>
    <w:p w:rsidR="00000000" w:rsidDel="00000000" w:rsidP="00000000" w:rsidRDefault="00000000" w:rsidRPr="00000000" w14:paraId="0000000E">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プロジェクト開始時に、日付指定されたテンプレートタスクのうち、</w:t>
      </w:r>
      <w:r w:rsidDel="00000000" w:rsidR="00000000" w:rsidRPr="00000000">
        <w:rPr>
          <w:rFonts w:ascii="Google Sans Text" w:cs="Google Sans Text" w:eastAsia="Google Sans Text" w:hAnsi="Google Sans Text"/>
          <w:b w:val="1"/>
          <w:color w:val="1b1c1d"/>
          <w:rtl w:val="0"/>
        </w:rPr>
        <w:t xml:space="preserve">今日の日付に関連するもの、あるいは最初の数日分のタスクのみを「今日のタスク」リストに自動的に投入</w:t>
      </w:r>
      <w:r w:rsidDel="00000000" w:rsidR="00000000" w:rsidRPr="00000000">
        <w:rPr>
          <w:rFonts w:ascii="Google Sans Text" w:cs="Google Sans Text" w:eastAsia="Google Sans Text" w:hAnsi="Google Sans Text"/>
          <w:color w:val="1b1c1d"/>
          <w:rtl w:val="0"/>
        </w:rPr>
        <w:t xml:space="preserve">します。</w:t>
      </w:r>
    </w:p>
    <w:p w:rsidR="00000000" w:rsidDel="00000000" w:rsidP="00000000" w:rsidRDefault="00000000" w:rsidRPr="00000000" w14:paraId="0000000F">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残りのタスクはテンプレートの形で存在し続け、必要に応じて（例えば、次のステップに進む準備ができた時など）ユーザーが手動で「今日のタスクに追加」できるようにします。</w:t>
      </w:r>
    </w:p>
    <w:p w:rsidR="00000000" w:rsidDel="00000000" w:rsidP="00000000" w:rsidRDefault="00000000" w:rsidRPr="00000000" w14:paraId="0000001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「テンプレート＝タスク生成の型」への割り切り:</w:t>
      </w:r>
      <w:r w:rsidDel="00000000" w:rsidR="00000000" w:rsidRPr="00000000">
        <w:rPr>
          <w:rFonts w:ascii="Google Sans Text" w:cs="Google Sans Text" w:eastAsia="Google Sans Text" w:hAnsi="Google Sans Text"/>
          <w:color w:val="1b1c1d"/>
          <w:rtl w:val="0"/>
        </w:rPr>
        <w:t xml:space="preserve"> テンプレート自体は、タスクリストとして直接編集するものではなく、「新しいタスクを生み出すための型」として扱います。テンプレートの中身を直接編集するのはテンプレート設定画面のみとし、通常のタスクリストと混同させません。</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プロジェクトの「フェーズ進行」に連動したタスク生成:</w:t>
      </w:r>
      <w:r w:rsidDel="00000000" w:rsidR="00000000" w:rsidRPr="00000000">
        <w:rPr>
          <w:rFonts w:ascii="Google Sans Text" w:cs="Google Sans Text" w:eastAsia="Google Sans Text" w:hAnsi="Google Sans Text"/>
          <w:color w:val="1b1c1d"/>
          <w:rtl w:val="0"/>
        </w:rPr>
        <w:t xml:space="preserve"> テンプレートタスクを「フェーズ1：要件定義」「フェーズ2：デザイン」などのグループに分け、各フェーズが完了するごとに、次のフェーズのタスクが今日のタスクリストに投入されるような仕組みも考えられます。</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煩雑化防止のポイント:</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ユーザーの「今日のタスクリスト」がテンプレートによって一気に膨れ上がらない。</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テンプレートはあくまで「準備」のツールであり、日常の「今」の作業リストを煩雑にしない。</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アプローチ2：テンプレートを「ナレッジベースの一部」として活用する</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コンセプト:</w:t>
      </w:r>
      <w:r w:rsidDel="00000000" w:rsidR="00000000" w:rsidRPr="00000000">
        <w:rPr>
          <w:rFonts w:ascii="Google Sans Text" w:cs="Google Sans Text" w:eastAsia="Google Sans Text" w:hAnsi="Google Sans Text"/>
          <w:color w:val="1b1c1d"/>
          <w:rtl w:val="0"/>
        </w:rPr>
        <w:t xml:space="preserve"> プロジェクトテンプレートを、タスクリストというよりは「プロジェクト遂行のための手順書」や「チェックリスト」といったPKM要素の強いナレッジとして扱います。</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機能とUX:</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テンプレートを「ナレッジドキュメント」として保存:</w:t>
      </w:r>
      <w:r w:rsidDel="00000000" w:rsidR="00000000" w:rsidRPr="00000000">
        <w:rPr>
          <w:rFonts w:ascii="Google Sans Text" w:cs="Google Sans Text" w:eastAsia="Google Sans Text" w:hAnsi="Google Sans Text"/>
          <w:color w:val="1b1c1d"/>
          <w:rtl w:val="0"/>
        </w:rPr>
        <w:t xml:space="preserve"> テンプレートを、タスクと詳細なメモが結合された「マスタードキュメント」として保存します。これには、プロジェクトの目的、標準的な手順、考慮すべき事項、よくある質問、成功事例へのリンクなどが含まれます。</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「タスクはメモから生成する」:</w:t>
      </w:r>
      <w:r w:rsidDel="00000000" w:rsidR="00000000" w:rsidRPr="00000000">
        <w:rPr>
          <w:rFonts w:ascii="Google Sans Text" w:cs="Google Sans Text" w:eastAsia="Google Sans Text" w:hAnsi="Google Sans Text"/>
          <w:color w:val="1b1c1d"/>
          <w:rtl w:val="0"/>
        </w:rPr>
        <w:t xml:space="preserve"> このマスタードキュメントの内部に、[[Task:○○]]のようなタスクリンクを埋め込みます。新しいプロジェクトを開始する際、このマスタードキュメントを複製し、そこからその日の作業に必要なタスクだけを一つずつクリックして「今日のタスク」として生成します。</w:t>
      </w:r>
    </w:p>
    <w:p w:rsidR="00000000" w:rsidDel="00000000" w:rsidP="00000000" w:rsidRDefault="00000000" w:rsidRPr="00000000" w14:paraId="0000001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「チェックリストとしてのテンプレート」:</w:t>
      </w:r>
      <w:r w:rsidDel="00000000" w:rsidR="00000000" w:rsidRPr="00000000">
        <w:rPr>
          <w:rFonts w:ascii="Google Sans Text" w:cs="Google Sans Text" w:eastAsia="Google Sans Text" w:hAnsi="Google Sans Text"/>
          <w:color w:val="1b1c1d"/>
          <w:rtl w:val="0"/>
        </w:rPr>
        <w:t xml:space="preserve"> タスクというよりも、各フェーズで確認すべき項目や実施すべきステップが詳細に記述されたチェックリストとしてテンプレートを使用。各項目を「完了」すると、それに関連するタスクが生成される、といったインタラクティブな形も考えられます。</w:t>
      </w:r>
    </w:p>
    <w:p w:rsidR="00000000" w:rsidDel="00000000" w:rsidP="00000000" w:rsidRDefault="00000000" w:rsidRPr="00000000" w14:paraId="0000001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ディスカバーモードとの連携:</w:t>
      </w:r>
      <w:r w:rsidDel="00000000" w:rsidR="00000000" w:rsidRPr="00000000">
        <w:rPr>
          <w:rFonts w:ascii="Google Sans Text" w:cs="Google Sans Text" w:eastAsia="Google Sans Text" w:hAnsi="Google Sans Text"/>
          <w:color w:val="1b1c1d"/>
          <w:rtl w:val="0"/>
        </w:rPr>
        <w:t xml:space="preserve"> テンプレート自体もディスカバーモードで探索できるようにし、過去のテンプレートやその成果物との関連性から、より良いプロジェクト遂行方法を発見できるようにします。</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煩雑化防止のポイント:</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テンプレートはタスクリストとは別の「ドキュメント」として存在するため、通常のタスクリストが膨れ上がらない。</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ユーザーは必要な時に必要な情報（タスクと手順）を「引き出す」形になり、受動的に大量のタスクが降ってくる感覚がない。</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アプローチ3：既存タスクからの「スマートなテンプレート生成」を主軸に</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コンセプト:</w:t>
      </w:r>
      <w:r w:rsidDel="00000000" w:rsidR="00000000" w:rsidRPr="00000000">
        <w:rPr>
          <w:rFonts w:ascii="Google Sans Text" w:cs="Google Sans Text" w:eastAsia="Google Sans Text" w:hAnsi="Google Sans Text"/>
          <w:color w:val="1b1c1d"/>
          <w:rtl w:val="0"/>
        </w:rPr>
        <w:t xml:space="preserve"> ゼロからテンプレートを作るのではなく、ユーザーが</w:t>
      </w:r>
      <w:r w:rsidDel="00000000" w:rsidR="00000000" w:rsidRPr="00000000">
        <w:rPr>
          <w:rFonts w:ascii="Google Sans Text" w:cs="Google Sans Text" w:eastAsia="Google Sans Text" w:hAnsi="Google Sans Text"/>
          <w:b w:val="1"/>
          <w:color w:val="1b1c1d"/>
          <w:rtl w:val="0"/>
        </w:rPr>
        <w:t xml:space="preserve">実際に完了した優れたプロジェクトを「テンプレート化」する</w:t>
      </w:r>
      <w:r w:rsidDel="00000000" w:rsidR="00000000" w:rsidRPr="00000000">
        <w:rPr>
          <w:rFonts w:ascii="Google Sans Text" w:cs="Google Sans Text" w:eastAsia="Google Sans Text" w:hAnsi="Google Sans Text"/>
          <w:color w:val="1b1c1d"/>
          <w:rtl w:val="0"/>
        </w:rPr>
        <w:t xml:space="preserve">ことを促します。</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機能とUX:</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「プロジェクトのテンプレート化」ボタン:</w:t>
      </w:r>
      <w:r w:rsidDel="00000000" w:rsidR="00000000" w:rsidRPr="00000000">
        <w:rPr>
          <w:rFonts w:ascii="Google Sans Text" w:cs="Google Sans Text" w:eastAsia="Google Sans Text" w:hAnsi="Google Sans Text"/>
          <w:color w:val="1b1c1d"/>
          <w:rtl w:val="0"/>
        </w:rPr>
        <w:t xml:space="preserve"> 特定のプロジェクト（完了済み）に対して、「このプロジェクトをテンプレートとして保存」ボタンを提供します。</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スマートなタスク抽出と相対化:</w:t>
      </w:r>
      <w:r w:rsidDel="00000000" w:rsidR="00000000" w:rsidRPr="00000000">
        <w:rPr>
          <w:rFonts w:ascii="Google Sans Text" w:cs="Google Sans Text" w:eastAsia="Google Sans Text" w:hAnsi="Google Sans Text"/>
          <w:color w:val="1b1c1d"/>
          <w:rtl w:val="0"/>
        </w:rPr>
        <w:t xml:space="preserve"> 保存時、FocusFlowがそのプロジェクト内のタスクと見積もり時間、主要なメモを抽出し、日付情報を相対的な日数（例：プロジェクト開始から+5日目）に自動変換してくれます。ユーザーはこれを簡単に編集・調整できます。</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「ベストプラクティス」の蓄積:</w:t>
      </w:r>
      <w:r w:rsidDel="00000000" w:rsidR="00000000" w:rsidRPr="00000000">
        <w:rPr>
          <w:rFonts w:ascii="Google Sans Text" w:cs="Google Sans Text" w:eastAsia="Google Sans Text" w:hAnsi="Google Sans Text"/>
          <w:color w:val="1b1c1d"/>
          <w:rtl w:val="0"/>
        </w:rPr>
        <w:t xml:space="preserve"> ユーザー自身の過去の成功事例がテンプレートとして蓄積されるため、より実践的でパーソナライズされたテンプレートが生まれます。</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煩雑化防止のポイント:</w:t>
      </w:r>
    </w:p>
    <w:p w:rsidR="00000000" w:rsidDel="00000000" w:rsidP="00000000" w:rsidRDefault="00000000" w:rsidRPr="00000000" w14:paraId="0000002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テンプレート作成の労力が軽減されるため、テンプレート自体が「お荷物」にならない。</w:t>
      </w:r>
    </w:p>
    <w:p w:rsidR="00000000" w:rsidDel="00000000" w:rsidP="00000000" w:rsidRDefault="00000000" w:rsidRPr="00000000" w14:paraId="0000002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実際に成功したパターンが基になるため、無駄なタスクがテンプレートに含まれにくい。</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まとめと推奨アプローチ</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FocusFlowの「今に集中」というコンセプトを考えると、</w:t>
      </w:r>
      <w:r w:rsidDel="00000000" w:rsidR="00000000" w:rsidRPr="00000000">
        <w:rPr>
          <w:rFonts w:ascii="Google Sans Text" w:cs="Google Sans Text" w:eastAsia="Google Sans Text" w:hAnsi="Google Sans Text"/>
          <w:b w:val="1"/>
          <w:color w:val="1b1c1d"/>
          <w:rtl w:val="0"/>
        </w:rPr>
        <w:t xml:space="preserve">アプローチ1（テンプレートを「今日の作業へ流し込むストリーム」と捉える）</w:t>
      </w:r>
      <w:r w:rsidDel="00000000" w:rsidR="00000000" w:rsidRPr="00000000">
        <w:rPr>
          <w:rFonts w:ascii="Google Sans Text" w:cs="Google Sans Text" w:eastAsia="Google Sans Text" w:hAnsi="Google Sans Text"/>
          <w:color w:val="1b1c1d"/>
          <w:rtl w:val="0"/>
        </w:rPr>
        <w:t xml:space="preserve"> と </w:t>
      </w:r>
      <w:r w:rsidDel="00000000" w:rsidR="00000000" w:rsidRPr="00000000">
        <w:rPr>
          <w:rFonts w:ascii="Google Sans Text" w:cs="Google Sans Text" w:eastAsia="Google Sans Text" w:hAnsi="Google Sans Text"/>
          <w:b w:val="1"/>
          <w:color w:val="1b1c1d"/>
          <w:rtl w:val="0"/>
        </w:rPr>
        <w:t xml:space="preserve">アプローチ2（テンプレートを「ナレッジベースの一部」として活用する）</w:t>
      </w:r>
      <w:r w:rsidDel="00000000" w:rsidR="00000000" w:rsidRPr="00000000">
        <w:rPr>
          <w:rFonts w:ascii="Google Sans Text" w:cs="Google Sans Text" w:eastAsia="Google Sans Text" w:hAnsi="Google Sans Text"/>
          <w:color w:val="1b1c1d"/>
          <w:rtl w:val="0"/>
        </w:rPr>
        <w:t xml:space="preserve"> を組み合わせるのが最もドラスティックかつ効果的だと考えます。</w:t>
      </w:r>
    </w:p>
    <w:p w:rsidR="00000000" w:rsidDel="00000000" w:rsidP="00000000" w:rsidRDefault="00000000" w:rsidRPr="00000000" w14:paraId="0000003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「テンプレート＝ナレッジドキュメント」として保存（アプローチ2の応用）：</w:t>
      </w:r>
      <w:r w:rsidDel="00000000" w:rsidR="00000000" w:rsidRPr="00000000">
        <w:rPr>
          <w:rFonts w:ascii="Google Sans Text" w:cs="Google Sans Text" w:eastAsia="Google Sans Text" w:hAnsi="Google Sans Text"/>
          <w:color w:val="1b1c1d"/>
          <w:rtl w:val="0"/>
        </w:rPr>
        <w:t xml:space="preserve"> プロジェクトの進め方やチェックリストを含む、詳細なガイドラインとしてテンプレートを作成・保存します。これはPKMの一部として機能します。</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必要なタスクを「ナレッジドキュメント」から「今日のタスク」へ流し込む（アプローチ1の応用）：</w:t>
      </w:r>
      <w:r w:rsidDel="00000000" w:rsidR="00000000" w:rsidRPr="00000000">
        <w:rPr>
          <w:rFonts w:ascii="Google Sans Text" w:cs="Google Sans Text" w:eastAsia="Google Sans Text" w:hAnsi="Google Sans Text"/>
          <w:color w:val="1b1c1d"/>
          <w:rtl w:val="0"/>
        </w:rPr>
        <w:t xml:space="preserve"> 新しいプロジェクト開始時に、このテンプレートドキュメントを複製。そして、ドキュメント内のタスクリンクやチェックリスト項目から、</w:t>
      </w:r>
      <w:r w:rsidDel="00000000" w:rsidR="00000000" w:rsidRPr="00000000">
        <w:rPr>
          <w:rFonts w:ascii="Google Sans Text" w:cs="Google Sans Text" w:eastAsia="Google Sans Text" w:hAnsi="Google Sans Text"/>
          <w:b w:val="1"/>
          <w:color w:val="1b1c1d"/>
          <w:rtl w:val="0"/>
        </w:rPr>
        <w:t xml:space="preserve">その日行うべきタスクのみを能動的に「今日のタスク」リストにドラッグ＆ドロップまたはショートカットで投入</w:t>
      </w:r>
      <w:r w:rsidDel="00000000" w:rsidR="00000000" w:rsidRPr="00000000">
        <w:rPr>
          <w:rFonts w:ascii="Google Sans Text" w:cs="Google Sans Text" w:eastAsia="Google Sans Text" w:hAnsi="Google Sans Text"/>
          <w:color w:val="1b1c1d"/>
          <w:rtl w:val="0"/>
        </w:rPr>
        <w:t xml:space="preserve">します。</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アプローチ3でテンプレート作成を支援：</w:t>
      </w:r>
      <w:r w:rsidDel="00000000" w:rsidR="00000000" w:rsidRPr="00000000">
        <w:rPr>
          <w:rFonts w:ascii="Google Sans Text" w:cs="Google Sans Text" w:eastAsia="Google Sans Text" w:hAnsi="Google Sans Text"/>
          <w:color w:val="1b1c1d"/>
          <w:rtl w:val="0"/>
        </w:rPr>
        <w:t xml:space="preserve"> 完了したプロジェクトを基に、この「ナレッジドキュメント型テンプレート」を簡単に生成できるようにします。</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により、ユーザーは長期的な計画の全体像をナレッジドキュメントとして参照しつつも、「今日のタスクリスト」は常にシンプルに保たれ、集中を妨げられることなく、目の前の作業に没頭できます。同時に、プロジェクトの開始準備にかかる負荷も大幅に軽減されるでしょう。</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このドラスティックなアプローチは、FocusFlowの核となる思想に合致し、ユーザー体験を損なうことなく長期プロジェクト管理の課題を解決できると確信しています。</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